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D1" w:rsidRDefault="005211D1" w:rsidP="001E1C05">
      <w:pPr>
        <w:jc w:val="center"/>
      </w:pPr>
      <w:r>
        <w:t xml:space="preserve">RET </w:t>
      </w:r>
      <w:r w:rsidR="00775E57">
        <w:t xml:space="preserve">Teachers </w:t>
      </w:r>
      <w:r w:rsidR="00F22379">
        <w:t xml:space="preserve">Summer </w:t>
      </w:r>
      <w:r>
        <w:t>201</w:t>
      </w:r>
      <w:r w:rsidR="00715C0C">
        <w:t>8</w:t>
      </w:r>
    </w:p>
    <w:p w:rsidR="001E1C05" w:rsidRDefault="001E1C05" w:rsidP="001E1C05">
      <w:pPr>
        <w:jc w:val="center"/>
      </w:pPr>
      <w:r>
        <w:t xml:space="preserve">Agenda for </w:t>
      </w:r>
      <w:r w:rsidR="00F74B2B">
        <w:t>Community of Practice</w:t>
      </w:r>
      <w:r>
        <w:t xml:space="preserve"> M</w:t>
      </w:r>
      <w:r w:rsidR="005211D1">
        <w:t>eeting</w:t>
      </w:r>
    </w:p>
    <w:p w:rsidR="001E1C05" w:rsidRDefault="00F67731" w:rsidP="001E1C05">
      <w:pPr>
        <w:jc w:val="center"/>
      </w:pPr>
      <w:r>
        <w:t>Tues</w:t>
      </w:r>
      <w:r w:rsidR="00B0366C">
        <w:t>d</w:t>
      </w:r>
      <w:r w:rsidR="001E1C05">
        <w:t xml:space="preserve">ay </w:t>
      </w:r>
      <w:r w:rsidR="00F74B2B">
        <w:t>Jan</w:t>
      </w:r>
      <w:r w:rsidR="001E1C05">
        <w:t xml:space="preserve">uary </w:t>
      </w:r>
      <w:r>
        <w:t>16</w:t>
      </w:r>
      <w:r w:rsidR="001E1C05">
        <w:rPr>
          <w:vertAlign w:val="superscript"/>
        </w:rPr>
        <w:t>th</w:t>
      </w:r>
      <w:r w:rsidR="001E1C05">
        <w:t>, 4:</w:t>
      </w:r>
      <w:r>
        <w:t>0</w:t>
      </w:r>
      <w:r w:rsidR="001E1C05">
        <w:t xml:space="preserve">0 – </w:t>
      </w:r>
      <w:r w:rsidR="00F74B2B">
        <w:t>6</w:t>
      </w:r>
      <w:r w:rsidR="001E1C05">
        <w:t>:</w:t>
      </w:r>
      <w:r w:rsidR="00F22379">
        <w:t>0</w:t>
      </w:r>
      <w:r w:rsidR="001E1C05">
        <w:t>0</w:t>
      </w:r>
    </w:p>
    <w:p w:rsidR="009C51DB" w:rsidRDefault="00F22379" w:rsidP="00F22379">
      <w:pPr>
        <w:jc w:val="center"/>
      </w:pPr>
      <w:r>
        <w:t>4</w:t>
      </w:r>
      <w:r w:rsidR="00F67731">
        <w:t>27</w:t>
      </w:r>
      <w:r>
        <w:t xml:space="preserve"> ERC, </w:t>
      </w:r>
      <w:r w:rsidR="00F74B2B">
        <w:t>UC</w:t>
      </w:r>
    </w:p>
    <w:p w:rsidR="005211D1" w:rsidRDefault="005211D1" w:rsidP="001E1C05">
      <w:pPr>
        <w:jc w:val="center"/>
      </w:pPr>
    </w:p>
    <w:p w:rsidR="00AF4B9D" w:rsidRDefault="00BF3709" w:rsidP="00AF4B9D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5C75A4">
        <w:t>(4:</w:t>
      </w:r>
      <w:r w:rsidR="00F67731">
        <w:t>00</w:t>
      </w:r>
      <w:r w:rsidR="00B0366C">
        <w:t xml:space="preserve"> – 4:30</w:t>
      </w:r>
      <w:r w:rsidR="005C75A4">
        <w:t xml:space="preserve">)  </w:t>
      </w:r>
      <w:r w:rsidR="00F67731">
        <w:t>Dinner</w:t>
      </w:r>
      <w:r w:rsidR="00AF4B9D">
        <w:t>, Sign-in and P</w:t>
      </w:r>
      <w:r w:rsidR="005C75A4">
        <w:t>a</w:t>
      </w:r>
      <w:r w:rsidR="00AF4B9D">
        <w:t>rking</w:t>
      </w:r>
      <w:r w:rsidR="005C75A4">
        <w:t xml:space="preserve"> </w:t>
      </w:r>
      <w:r w:rsidR="00AF4B9D">
        <w:t>Passes</w:t>
      </w:r>
      <w:r w:rsidR="005F5D09">
        <w:t>, Collect hardcopies of COP Questions</w:t>
      </w:r>
    </w:p>
    <w:p w:rsidR="00712947" w:rsidRDefault="00B54E12" w:rsidP="00AF4B9D">
      <w:pPr>
        <w:pStyle w:val="ListParagraph"/>
        <w:numPr>
          <w:ilvl w:val="0"/>
          <w:numId w:val="1"/>
        </w:numPr>
        <w:spacing w:line="276" w:lineRule="auto"/>
      </w:pPr>
      <w:r>
        <w:t>(</w:t>
      </w:r>
      <w:r w:rsidR="00F22379">
        <w:t>4:30</w:t>
      </w:r>
      <w:r w:rsidR="00B0366C">
        <w:t xml:space="preserve"> – 4:4</w:t>
      </w:r>
      <w:r w:rsidR="003D477E">
        <w:t>5</w:t>
      </w:r>
      <w:r>
        <w:t xml:space="preserve">) </w:t>
      </w:r>
      <w:r w:rsidR="00712947">
        <w:t>Announcements</w:t>
      </w:r>
    </w:p>
    <w:p w:rsidR="00F74B2B" w:rsidRDefault="00B0366C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Reminder:  </w:t>
      </w:r>
      <w:r w:rsidR="00AF4B9D">
        <w:t xml:space="preserve">Presenters at </w:t>
      </w:r>
      <w:r w:rsidR="00F22379">
        <w:t xml:space="preserve">Conventions </w:t>
      </w:r>
      <w:r w:rsidR="00551906">
        <w:t xml:space="preserve">(reimbursed up to $1000 </w:t>
      </w:r>
      <w:r w:rsidR="00F22379">
        <w:t>for presentation and $500 for poster</w:t>
      </w:r>
      <w:r w:rsidR="00551906">
        <w:t>)</w:t>
      </w:r>
    </w:p>
    <w:p w:rsidR="005C75A4" w:rsidRDefault="00551906" w:rsidP="005C75A4">
      <w:pPr>
        <w:pStyle w:val="ListParagraph"/>
        <w:numPr>
          <w:ilvl w:val="1"/>
          <w:numId w:val="1"/>
        </w:numPr>
        <w:spacing w:line="276" w:lineRule="auto"/>
      </w:pPr>
      <w:r>
        <w:t xml:space="preserve">Next installment of  </w:t>
      </w:r>
      <w:r w:rsidR="005C75A4">
        <w:t>Payment</w:t>
      </w:r>
      <w:r>
        <w:t>s:</w:t>
      </w:r>
    </w:p>
    <w:p w:rsidR="00F22379" w:rsidRDefault="00F22379" w:rsidP="00810E34">
      <w:pPr>
        <w:pStyle w:val="ListParagraph"/>
        <w:numPr>
          <w:ilvl w:val="2"/>
          <w:numId w:val="1"/>
        </w:numPr>
        <w:tabs>
          <w:tab w:val="left" w:pos="360"/>
        </w:tabs>
        <w:spacing w:line="276" w:lineRule="auto"/>
        <w:ind w:left="2880" w:hanging="360"/>
      </w:pPr>
      <w:r w:rsidRPr="009D406E">
        <w:rPr>
          <w:b/>
          <w:u w:val="single"/>
        </w:rPr>
        <w:t>$1000</w:t>
      </w:r>
      <w:r>
        <w:t xml:space="preserve"> contingent upon implementation of Unit, submission of all surveys, completion of Poster </w:t>
      </w:r>
      <w:r w:rsidR="00394CAA">
        <w:t>and Video</w:t>
      </w:r>
    </w:p>
    <w:p w:rsidR="006A2BB6" w:rsidRDefault="00412865" w:rsidP="006A2BB6">
      <w:pPr>
        <w:pStyle w:val="ListParagraph"/>
        <w:numPr>
          <w:ilvl w:val="4"/>
          <w:numId w:val="1"/>
        </w:numPr>
        <w:tabs>
          <w:tab w:val="left" w:pos="360"/>
        </w:tabs>
        <w:spacing w:line="276" w:lineRule="auto"/>
      </w:pPr>
      <w:r>
        <w:rPr>
          <w:b/>
          <w:u w:val="single"/>
        </w:rPr>
        <w:t xml:space="preserve">Kim </w:t>
      </w:r>
      <w:r w:rsidR="006A2BB6">
        <w:rPr>
          <w:b/>
          <w:u w:val="single"/>
        </w:rPr>
        <w:t xml:space="preserve"> and </w:t>
      </w:r>
      <w:r>
        <w:rPr>
          <w:b/>
          <w:u w:val="single"/>
        </w:rPr>
        <w:t xml:space="preserve">John </w:t>
      </w:r>
      <w:r w:rsidR="006A2BB6">
        <w:rPr>
          <w:b/>
          <w:u w:val="single"/>
        </w:rPr>
        <w:t>have submitted templates with pre/post test results</w:t>
      </w:r>
    </w:p>
    <w:p w:rsidR="00551906" w:rsidRDefault="00551906" w:rsidP="00F22379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 w:rsidRPr="009D406E">
        <w:rPr>
          <w:b/>
          <w:u w:val="single"/>
        </w:rPr>
        <w:t>$500</w:t>
      </w:r>
      <w:r w:rsidR="005C75A4">
        <w:t xml:space="preserve"> contingent upon </w:t>
      </w:r>
      <w:r>
        <w:t xml:space="preserve"> attending </w:t>
      </w:r>
      <w:r w:rsidR="00F22379">
        <w:t>1</w:t>
      </w:r>
      <w:r w:rsidR="00F22379" w:rsidRPr="00F22379">
        <w:rPr>
          <w:vertAlign w:val="superscript"/>
        </w:rPr>
        <w:t>st</w:t>
      </w:r>
      <w:r w:rsidR="00F22379">
        <w:t xml:space="preserve"> </w:t>
      </w:r>
      <w:r>
        <w:t xml:space="preserve">Community of Practice ; </w:t>
      </w:r>
      <w:r w:rsidRPr="009D406E">
        <w:rPr>
          <w:b/>
          <w:u w:val="single"/>
        </w:rPr>
        <w:t>$500</w:t>
      </w:r>
      <w:r>
        <w:t xml:space="preserve"> more after </w:t>
      </w:r>
      <w:r w:rsidR="00F22379">
        <w:t>2</w:t>
      </w:r>
      <w:r w:rsidR="00F22379" w:rsidRPr="00F22379">
        <w:rPr>
          <w:vertAlign w:val="superscript"/>
        </w:rPr>
        <w:t>nd</w:t>
      </w:r>
      <w:r w:rsidR="00F22379">
        <w:t xml:space="preserve"> </w:t>
      </w:r>
      <w:r>
        <w:t>Community of Practice</w:t>
      </w:r>
      <w:r w:rsidR="00F22379">
        <w:t xml:space="preserve"> and completion of Power Point  (also called Culmination Event)</w:t>
      </w:r>
    </w:p>
    <w:p w:rsidR="001C5444" w:rsidRPr="001C5444" w:rsidRDefault="006A2BB6" w:rsidP="001C5444">
      <w:pPr>
        <w:pStyle w:val="ListParagraph"/>
        <w:numPr>
          <w:ilvl w:val="2"/>
          <w:numId w:val="1"/>
        </w:numPr>
        <w:spacing w:line="276" w:lineRule="auto"/>
        <w:ind w:left="2880" w:hanging="360"/>
      </w:pPr>
      <w:r w:rsidRPr="001C5444">
        <w:rPr>
          <w:b/>
        </w:rPr>
        <w:t xml:space="preserve">This adds up to </w:t>
      </w:r>
      <w:r w:rsidRPr="001C5444">
        <w:rPr>
          <w:b/>
          <w:u w:val="single"/>
        </w:rPr>
        <w:t>$2</w:t>
      </w:r>
      <w:r w:rsidR="00412865" w:rsidRPr="001C5444">
        <w:rPr>
          <w:b/>
          <w:u w:val="single"/>
        </w:rPr>
        <w:t>0</w:t>
      </w:r>
      <w:r w:rsidRPr="001C5444">
        <w:rPr>
          <w:b/>
          <w:u w:val="single"/>
        </w:rPr>
        <w:t>00</w:t>
      </w:r>
      <w:r w:rsidRPr="001C5444">
        <w:rPr>
          <w:b/>
        </w:rPr>
        <w:t xml:space="preserve"> more!</w:t>
      </w:r>
    </w:p>
    <w:p w:rsidR="001C5444" w:rsidRPr="001C5444" w:rsidRDefault="001C5444" w:rsidP="001C5444">
      <w:pPr>
        <w:pStyle w:val="ListParagraph"/>
        <w:spacing w:line="276" w:lineRule="auto"/>
        <w:ind w:left="2880"/>
      </w:pPr>
    </w:p>
    <w:p w:rsidR="00F74B2B" w:rsidRPr="001C5444" w:rsidRDefault="005C75A4" w:rsidP="001C5444">
      <w:pPr>
        <w:pStyle w:val="ListParagraph"/>
        <w:numPr>
          <w:ilvl w:val="1"/>
          <w:numId w:val="1"/>
        </w:numPr>
        <w:spacing w:line="276" w:lineRule="auto"/>
      </w:pPr>
      <w:r w:rsidRPr="001C5444">
        <w:t>2</w:t>
      </w:r>
      <w:r w:rsidRPr="001C5444">
        <w:rPr>
          <w:vertAlign w:val="superscript"/>
        </w:rPr>
        <w:t>nd</w:t>
      </w:r>
      <w:r w:rsidRPr="001C5444">
        <w:t xml:space="preserve"> Community of Practice </w:t>
      </w:r>
      <w:r w:rsidR="00F22379" w:rsidRPr="001C5444">
        <w:t>(also called Culmination Event</w:t>
      </w:r>
      <w:proofErr w:type="gramStart"/>
      <w:r w:rsidR="00F22379" w:rsidRPr="001C5444">
        <w:t>)</w:t>
      </w:r>
      <w:r w:rsidR="00D4594D" w:rsidRPr="001C5444">
        <w:t>–</w:t>
      </w:r>
      <w:proofErr w:type="gramEnd"/>
      <w:r w:rsidR="00D4594D" w:rsidRPr="001C5444">
        <w:t xml:space="preserve"> Date </w:t>
      </w:r>
      <w:r w:rsidR="00B0366C" w:rsidRPr="001C5444">
        <w:t xml:space="preserve">will </w:t>
      </w:r>
      <w:r w:rsidR="00D80795" w:rsidRPr="001C5444">
        <w:t>be</w:t>
      </w:r>
      <w:r w:rsidR="00B0366C" w:rsidRPr="001C5444">
        <w:t xml:space="preserve"> </w:t>
      </w:r>
      <w:r w:rsidR="006A2BB6" w:rsidRPr="001C5444">
        <w:rPr>
          <w:b/>
        </w:rPr>
        <w:t xml:space="preserve">March </w:t>
      </w:r>
      <w:r w:rsidR="00412865" w:rsidRPr="001C5444">
        <w:rPr>
          <w:b/>
        </w:rPr>
        <w:t>13</w:t>
      </w:r>
      <w:r w:rsidR="006A2BB6" w:rsidRPr="001C5444">
        <w:rPr>
          <w:b/>
          <w:vertAlign w:val="superscript"/>
        </w:rPr>
        <w:t>th</w:t>
      </w:r>
      <w:r w:rsidR="006A2BB6" w:rsidRPr="001C5444">
        <w:rPr>
          <w:b/>
        </w:rPr>
        <w:t xml:space="preserve">, </w:t>
      </w:r>
      <w:r w:rsidR="00412865" w:rsidRPr="001C5444">
        <w:rPr>
          <w:b/>
          <w:u w:val="single"/>
        </w:rPr>
        <w:t>4</w:t>
      </w:r>
      <w:r w:rsidR="00186E5F" w:rsidRPr="001C5444">
        <w:rPr>
          <w:b/>
          <w:u w:val="single"/>
        </w:rPr>
        <w:t xml:space="preserve"> – 7</w:t>
      </w:r>
      <w:r w:rsidR="00186E5F" w:rsidRPr="001C5444">
        <w:t xml:space="preserve"> PM</w:t>
      </w:r>
      <w:r w:rsidR="00D4594D" w:rsidRPr="001C5444">
        <w:t xml:space="preserve"> and location </w:t>
      </w:r>
      <w:r w:rsidR="006A2BB6" w:rsidRPr="001C5444">
        <w:t>ERC 4</w:t>
      </w:r>
      <w:r w:rsidR="00412865" w:rsidRPr="001C5444">
        <w:t>27</w:t>
      </w:r>
      <w:r w:rsidR="00B324E3" w:rsidRPr="001C5444">
        <w:t>.</w:t>
      </w:r>
      <w:r w:rsidR="00506B3C" w:rsidRPr="001C5444">
        <w:t xml:space="preserve"> </w:t>
      </w:r>
      <w:r w:rsidR="00412865" w:rsidRPr="001C5444">
        <w:t>Mike and Todd have indicated that they have c</w:t>
      </w:r>
      <w:r w:rsidR="00B324E3" w:rsidRPr="001C5444">
        <w:t>alendar</w:t>
      </w:r>
      <w:r w:rsidR="00B324E3" w:rsidRPr="006C5CB7">
        <w:t xml:space="preserve"> conflicts</w:t>
      </w:r>
      <w:r w:rsidR="00412865" w:rsidRPr="006C5CB7">
        <w:t>.  A second</w:t>
      </w:r>
      <w:r w:rsidR="00412865">
        <w:t xml:space="preserve"> date for them must be determined</w:t>
      </w:r>
      <w:r w:rsidR="003F68BE">
        <w:t>.</w:t>
      </w:r>
    </w:p>
    <w:p w:rsidR="00D4594D" w:rsidRPr="006C5CB7" w:rsidRDefault="00500161" w:rsidP="00793C74">
      <w:pPr>
        <w:pStyle w:val="ListParagraph"/>
        <w:numPr>
          <w:ilvl w:val="1"/>
          <w:numId w:val="1"/>
        </w:numPr>
        <w:spacing w:line="276" w:lineRule="auto"/>
      </w:pPr>
      <w:hyperlink r:id="rId5" w:history="1">
        <w:r w:rsidR="00D4594D" w:rsidRPr="006C5CB7">
          <w:rPr>
            <w:rStyle w:val="Hyperlink"/>
          </w:rPr>
          <w:t>Revisit</w:t>
        </w:r>
        <w:r w:rsidR="00B561BA" w:rsidRPr="006C5CB7">
          <w:rPr>
            <w:rStyle w:val="Hyperlink"/>
          </w:rPr>
          <w:t xml:space="preserve"> Unit</w:t>
        </w:r>
        <w:r w:rsidR="00D4594D" w:rsidRPr="006C5CB7">
          <w:rPr>
            <w:rStyle w:val="Hyperlink"/>
          </w:rPr>
          <w:t xml:space="preserve"> Checklist</w:t>
        </w:r>
      </w:hyperlink>
      <w:r w:rsidR="00D430FD" w:rsidRPr="006C5CB7">
        <w:t xml:space="preserve"> - Where are you in completion of the task</w:t>
      </w:r>
      <w:r w:rsidR="004072BE" w:rsidRPr="006C5CB7">
        <w:t>s</w:t>
      </w:r>
      <w:r w:rsidR="00D430FD" w:rsidRPr="006C5CB7">
        <w:t>?</w:t>
      </w:r>
    </w:p>
    <w:p w:rsidR="000F1B22" w:rsidRDefault="00A50831" w:rsidP="000F1B22">
      <w:pPr>
        <w:pStyle w:val="ListParagraph"/>
        <w:numPr>
          <w:ilvl w:val="1"/>
          <w:numId w:val="1"/>
        </w:numPr>
        <w:spacing w:line="276" w:lineRule="auto"/>
      </w:pPr>
      <w:r>
        <w:t>201</w:t>
      </w:r>
      <w:r w:rsidR="000F1B22">
        <w:t xml:space="preserve">8 </w:t>
      </w:r>
      <w:r>
        <w:t>NSF Video Showcase – STEM for  all 201</w:t>
      </w:r>
      <w:r w:rsidR="000F1B22">
        <w:t>8</w:t>
      </w:r>
      <w:r>
        <w:t xml:space="preserve">: </w:t>
      </w:r>
      <w:r w:rsidR="000F1B22" w:rsidRPr="000F1B22">
        <w:t>http://stemforall2018.videohall.com/</w:t>
      </w:r>
    </w:p>
    <w:p w:rsidR="00D430FD" w:rsidRDefault="00D430FD" w:rsidP="00B81BF6">
      <w:pPr>
        <w:spacing w:line="276" w:lineRule="auto"/>
      </w:pPr>
    </w:p>
    <w:p w:rsidR="001E1C05" w:rsidRDefault="00AF4B9D" w:rsidP="00AF4B9D">
      <w:pPr>
        <w:pStyle w:val="ListParagraph"/>
        <w:numPr>
          <w:ilvl w:val="0"/>
          <w:numId w:val="1"/>
        </w:numPr>
        <w:spacing w:line="276" w:lineRule="auto"/>
      </w:pPr>
      <w:r>
        <w:t>(</w:t>
      </w:r>
      <w:r w:rsidR="001836FE">
        <w:t>4:</w:t>
      </w:r>
      <w:r w:rsidR="003D477E">
        <w:t xml:space="preserve">45 </w:t>
      </w:r>
      <w:r>
        <w:t xml:space="preserve"> – </w:t>
      </w:r>
      <w:r w:rsidR="001836FE">
        <w:t>4</w:t>
      </w:r>
      <w:r>
        <w:t>:</w:t>
      </w:r>
      <w:r w:rsidR="003D477E">
        <w:t>5</w:t>
      </w:r>
      <w:r w:rsidR="001836FE">
        <w:t>0</w:t>
      </w:r>
      <w:r>
        <w:t xml:space="preserve">) </w:t>
      </w:r>
      <w:r w:rsidR="001E1C05">
        <w:t>Units and Activities: Discussion of Problems, Concerns and Questions</w:t>
      </w:r>
    </w:p>
    <w:p w:rsidR="00AF4B9D" w:rsidRDefault="001E1C05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Support available: visits, phone calls, emails </w:t>
      </w:r>
    </w:p>
    <w:p w:rsidR="00AF4B9D" w:rsidRDefault="00AF4B9D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Orders:  $200 budget </w:t>
      </w:r>
    </w:p>
    <w:p w:rsidR="00002B2C" w:rsidRDefault="00002B2C" w:rsidP="00AF4B9D">
      <w:pPr>
        <w:pStyle w:val="ListParagraph"/>
        <w:numPr>
          <w:ilvl w:val="1"/>
          <w:numId w:val="1"/>
        </w:numPr>
        <w:spacing w:line="276" w:lineRule="auto"/>
      </w:pPr>
      <w:r>
        <w:t>Questions about the Unit and Activity Templates</w:t>
      </w:r>
      <w:r w:rsidR="00AF4B9D">
        <w:t xml:space="preserve"> – </w:t>
      </w:r>
      <w:r w:rsidR="000F1B22">
        <w:t xml:space="preserve">Unit </w:t>
      </w:r>
      <w:hyperlink r:id="rId6" w:history="1">
        <w:r w:rsidR="00AF4B9D" w:rsidRPr="000F1B22">
          <w:rPr>
            <w:rStyle w:val="Hyperlink"/>
          </w:rPr>
          <w:t>Reflection piece</w:t>
        </w:r>
      </w:hyperlink>
      <w:r w:rsidR="000F1B22">
        <w:t xml:space="preserve">, </w:t>
      </w:r>
      <w:hyperlink r:id="rId7" w:history="1">
        <w:r w:rsidR="000F1B22" w:rsidRPr="000F1B22">
          <w:rPr>
            <w:rStyle w:val="Hyperlink"/>
          </w:rPr>
          <w:t>Activity Reflection</w:t>
        </w:r>
      </w:hyperlink>
      <w:r w:rsidR="00AF4B9D">
        <w:t xml:space="preserve"> </w:t>
      </w:r>
    </w:p>
    <w:p w:rsidR="00AF4B9D" w:rsidRDefault="00AF4B9D" w:rsidP="00AF4B9D">
      <w:pPr>
        <w:pStyle w:val="ListParagraph"/>
        <w:numPr>
          <w:ilvl w:val="1"/>
          <w:numId w:val="1"/>
        </w:numPr>
        <w:spacing w:line="276" w:lineRule="auto"/>
      </w:pPr>
      <w:r>
        <w:t xml:space="preserve">Units </w:t>
      </w:r>
      <w:r w:rsidR="00D4594D">
        <w:t xml:space="preserve">will be </w:t>
      </w:r>
      <w:r>
        <w:t>posted on Website</w:t>
      </w:r>
      <w:r w:rsidR="00D4594D">
        <w:t xml:space="preserve"> – available to teachers nationwide</w:t>
      </w:r>
    </w:p>
    <w:p w:rsidR="00AF4B9D" w:rsidRDefault="00AF4B9D" w:rsidP="00AF4B9D">
      <w:pPr>
        <w:pStyle w:val="ListParagraph"/>
        <w:ind w:left="1440"/>
      </w:pPr>
    </w:p>
    <w:p w:rsidR="00AF4B9D" w:rsidRPr="00BD201E" w:rsidRDefault="00AF4B9D" w:rsidP="00AF4B9D">
      <w:pPr>
        <w:pStyle w:val="ListParagraph"/>
        <w:ind w:left="2430"/>
        <w:rPr>
          <w:b/>
          <w:u w:val="single"/>
        </w:rPr>
      </w:pPr>
    </w:p>
    <w:p w:rsidR="001E1C05" w:rsidRDefault="00F74B2B" w:rsidP="005211D1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B54E12">
        <w:t>(</w:t>
      </w:r>
      <w:r w:rsidR="00F67731">
        <w:t>4:5</w:t>
      </w:r>
      <w:r w:rsidR="001836FE">
        <w:t>0</w:t>
      </w:r>
      <w:r w:rsidR="00B54E12">
        <w:t>- 5:</w:t>
      </w:r>
      <w:r w:rsidR="001836FE">
        <w:t>1</w:t>
      </w:r>
      <w:r w:rsidR="00E72521">
        <w:t>5</w:t>
      </w:r>
      <w:r w:rsidR="00B54E12">
        <w:t xml:space="preserve">)  </w:t>
      </w:r>
      <w:r w:rsidR="009B4BF3">
        <w:t xml:space="preserve">Deadlines for </w:t>
      </w:r>
      <w:r w:rsidR="00AF4B9D">
        <w:t>Completion of Deliverables</w:t>
      </w:r>
      <w:r w:rsidR="00B81BF6">
        <w:t xml:space="preserve"> and Remaining Events</w:t>
      </w:r>
      <w:r w:rsidR="001E1C05">
        <w:t xml:space="preserve">: </w:t>
      </w:r>
    </w:p>
    <w:p w:rsidR="001E1C05" w:rsidRPr="006C5CB7" w:rsidRDefault="004E70FC" w:rsidP="005211D1">
      <w:pPr>
        <w:pStyle w:val="ListParagraph"/>
        <w:numPr>
          <w:ilvl w:val="1"/>
          <w:numId w:val="1"/>
        </w:numPr>
        <w:spacing w:line="480" w:lineRule="auto"/>
      </w:pPr>
      <w:r w:rsidRPr="006C5CB7">
        <w:t>Post Summer RET Checklist</w:t>
      </w:r>
    </w:p>
    <w:p w:rsidR="004E70FC" w:rsidRPr="004E70FC" w:rsidRDefault="004E70FC" w:rsidP="004E70FC">
      <w:pPr>
        <w:spacing w:line="480" w:lineRule="auto"/>
        <w:ind w:left="1440"/>
        <w:textAlignment w:val="center"/>
        <w:rPr>
          <w:rFonts w:eastAsia="Times New Roman" w:cs="Arial"/>
          <w:b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F67731">
        <w:rPr>
          <w:rFonts w:eastAsia="Times New Roman" w:cs="Arial"/>
          <w:b/>
        </w:rPr>
        <w:t>Unit Plan and Activity Templates are updated on the wiki</w:t>
      </w:r>
      <w:r w:rsidRPr="004E70FC">
        <w:rPr>
          <w:rFonts w:eastAsia="Times New Roman" w:cs="Arial"/>
          <w:b/>
          <w:sz w:val="20"/>
          <w:szCs w:val="20"/>
        </w:rPr>
        <w:t xml:space="preserve"> </w:t>
      </w:r>
    </w:p>
    <w:p w:rsidR="004E70FC" w:rsidRPr="004E70FC" w:rsidRDefault="004E70FC" w:rsidP="00C65D5A">
      <w:pPr>
        <w:ind w:left="2520" w:hanging="3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F67731">
        <w:rPr>
          <w:rFonts w:eastAsia="Times New Roman" w:cs="Arial"/>
        </w:rPr>
        <w:t>Add changes to instruction</w:t>
      </w:r>
      <w:r w:rsidR="00F67731" w:rsidRPr="00F67731">
        <w:rPr>
          <w:rFonts w:eastAsia="Times New Roman" w:cs="Arial"/>
        </w:rPr>
        <w:t xml:space="preserve"> to the procedures</w:t>
      </w:r>
      <w:r w:rsidR="00C65D5A">
        <w:rPr>
          <w:rFonts w:eastAsia="Times New Roman" w:cs="Arial"/>
        </w:rPr>
        <w:t>. Remove what you didn’t do and make note of it in your reflections.</w:t>
      </w:r>
      <w:r w:rsidRPr="004E70FC">
        <w:rPr>
          <w:rFonts w:eastAsia="Times New Roman" w:cs="Arial"/>
          <w:sz w:val="20"/>
          <w:szCs w:val="20"/>
        </w:rPr>
        <w:t xml:space="preserve"> </w:t>
      </w:r>
    </w:p>
    <w:p w:rsidR="004E70FC" w:rsidRPr="00F67731" w:rsidRDefault="004E70FC" w:rsidP="00F67731">
      <w:pPr>
        <w:ind w:left="2520" w:hanging="360"/>
        <w:textAlignment w:val="center"/>
        <w:rPr>
          <w:rFonts w:eastAsia="Times New Roman" w:cs="Arial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F67731">
        <w:rPr>
          <w:rFonts w:eastAsia="Times New Roman" w:cs="Arial"/>
        </w:rPr>
        <w:t>Actual formative and summative assessment procedures, instruments used and assessment results used that show evidence of student learning (use graphs to display changes in student learning)</w:t>
      </w:r>
    </w:p>
    <w:p w:rsidR="004E70FC" w:rsidRPr="00F67731" w:rsidRDefault="004E70FC" w:rsidP="004E70FC">
      <w:pPr>
        <w:ind w:left="2160"/>
        <w:textAlignment w:val="center"/>
        <w:rPr>
          <w:rFonts w:eastAsia="Times New Roman" w:cs="Arial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lastRenderedPageBreak/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F67731">
        <w:rPr>
          <w:rFonts w:eastAsia="Times New Roman" w:cs="Arial"/>
        </w:rPr>
        <w:t>Additional documentation (worksheets, pre/post-test, PowerPoint, etc…)</w:t>
      </w:r>
    </w:p>
    <w:p w:rsidR="004E70FC" w:rsidRPr="00C65D5A" w:rsidRDefault="004E70FC" w:rsidP="004E70FC">
      <w:pPr>
        <w:ind w:left="2160"/>
        <w:textAlignment w:val="center"/>
        <w:rPr>
          <w:rFonts w:eastAsia="Times New Roman" w:cs="Arial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eastAsia="Times New Roman" w:cs="Arial"/>
          <w:sz w:val="20"/>
          <w:szCs w:val="20"/>
        </w:rPr>
        <w:t xml:space="preserve"> </w:t>
      </w:r>
      <w:r w:rsidRPr="00C65D5A">
        <w:rPr>
          <w:rFonts w:eastAsia="Times New Roman" w:cs="Arial"/>
        </w:rPr>
        <w:t>Actual differentiation issues addressed</w:t>
      </w:r>
    </w:p>
    <w:p w:rsidR="004E70FC" w:rsidRPr="00C65D5A" w:rsidRDefault="004E70FC" w:rsidP="00C65D5A">
      <w:pPr>
        <w:ind w:left="2520" w:hanging="360"/>
        <w:textAlignment w:val="center"/>
        <w:rPr>
          <w:rFonts w:eastAsia="Times New Roman" w:cs="Arial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C65D5A">
        <w:rPr>
          <w:rFonts w:eastAsia="Times New Roman" w:cs="Arial"/>
        </w:rPr>
        <w:t>Reflections on the RET Unit and what could be improved for the following year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C65D5A">
        <w:rPr>
          <w:rFonts w:eastAsia="Times New Roman" w:cs="Arial"/>
        </w:rPr>
        <w:t>Pictures from the RET Unit for use on poster and video</w:t>
      </w:r>
    </w:p>
    <w:p w:rsidR="004E70FC" w:rsidRPr="004E70FC" w:rsidRDefault="004E70FC" w:rsidP="004E70FC">
      <w:pPr>
        <w:ind w:left="2160"/>
        <w:textAlignment w:val="center"/>
        <w:rPr>
          <w:rFonts w:eastAsia="Times New Roman" w:cs="Arial"/>
          <w:sz w:val="20"/>
          <w:szCs w:val="20"/>
        </w:rPr>
      </w:pPr>
    </w:p>
    <w:p w:rsidR="004E70FC" w:rsidRPr="00C65D5A" w:rsidRDefault="004E70FC" w:rsidP="00C65D5A">
      <w:pPr>
        <w:ind w:left="1890" w:hanging="450"/>
        <w:textAlignment w:val="center"/>
        <w:rPr>
          <w:rFonts w:eastAsia="Times New Roman" w:cs="Arial"/>
          <w:b/>
          <w:u w:val="single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sz w:val="20"/>
          <w:szCs w:val="20"/>
        </w:rPr>
        <w:t></w:t>
      </w:r>
      <w:r w:rsidRPr="00C65D5A">
        <w:rPr>
          <w:rFonts w:eastAsia="Times New Roman" w:cs="Arial"/>
          <w:b/>
        </w:rPr>
        <w:t xml:space="preserve">Wiki Updated notification to Debbie Liberi and </w:t>
      </w:r>
      <w:r w:rsidR="001272C1" w:rsidRPr="00C65D5A">
        <w:rPr>
          <w:rFonts w:eastAsia="Times New Roman" w:cs="Arial"/>
          <w:b/>
        </w:rPr>
        <w:t>D</w:t>
      </w:r>
      <w:r w:rsidR="00F67731" w:rsidRPr="00C65D5A">
        <w:rPr>
          <w:rFonts w:eastAsia="Times New Roman" w:cs="Arial"/>
          <w:b/>
        </w:rPr>
        <w:t xml:space="preserve">enny Dupps </w:t>
      </w:r>
      <w:r w:rsidRPr="00C65D5A">
        <w:rPr>
          <w:rFonts w:eastAsia="Times New Roman" w:cs="Arial"/>
          <w:b/>
        </w:rPr>
        <w:t xml:space="preserve">by the end of February; </w:t>
      </w:r>
      <w:r w:rsidRPr="00C65D5A">
        <w:rPr>
          <w:rFonts w:eastAsia="Times New Roman" w:cs="Arial"/>
          <w:b/>
          <w:u w:val="single"/>
        </w:rPr>
        <w:t>All data turned in by February 15</w:t>
      </w:r>
      <w:r w:rsidRPr="00C65D5A">
        <w:rPr>
          <w:rFonts w:eastAsia="Times New Roman" w:cs="Arial"/>
          <w:b/>
          <w:u w:val="single"/>
          <w:vertAlign w:val="superscript"/>
        </w:rPr>
        <w:t>th</w:t>
      </w:r>
      <w:r w:rsidRPr="00C65D5A">
        <w:rPr>
          <w:rFonts w:eastAsia="Times New Roman" w:cs="Arial"/>
          <w:b/>
          <w:u w:val="single"/>
        </w:rPr>
        <w:t>, 201</w:t>
      </w:r>
      <w:r w:rsidR="00F67731" w:rsidRPr="00C65D5A">
        <w:rPr>
          <w:rFonts w:eastAsia="Times New Roman" w:cs="Arial"/>
          <w:b/>
          <w:u w:val="single"/>
        </w:rPr>
        <w:t>8</w:t>
      </w:r>
      <w:r w:rsidRPr="00C65D5A">
        <w:rPr>
          <w:rFonts w:eastAsia="Times New Roman" w:cs="Arial"/>
          <w:b/>
          <w:u w:val="single"/>
        </w:rPr>
        <w:t>!</w:t>
      </w: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</w:p>
    <w:p w:rsidR="004E70FC" w:rsidRPr="004E70FC" w:rsidRDefault="004E70FC" w:rsidP="00C65D5A">
      <w:pPr>
        <w:ind w:left="1890" w:hanging="450"/>
        <w:textAlignment w:val="center"/>
        <w:rPr>
          <w:rFonts w:eastAsia="Times New Roman" w:cs="Arial"/>
          <w:b/>
          <w:sz w:val="20"/>
          <w:szCs w:val="20"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C65D5A">
        <w:rPr>
          <w:rFonts w:eastAsia="Times New Roman" w:cs="Arial"/>
          <w:b/>
        </w:rPr>
        <w:t xml:space="preserve">Complete Final RET </w:t>
      </w:r>
      <w:hyperlink r:id="rId8" w:history="1">
        <w:r w:rsidRPr="00C65D5A">
          <w:rPr>
            <w:rStyle w:val="Hyperlink"/>
            <w:rFonts w:eastAsia="Times New Roman" w:cs="Arial"/>
            <w:b/>
            <w:highlight w:val="yellow"/>
          </w:rPr>
          <w:t>Unit Poster</w:t>
        </w:r>
      </w:hyperlink>
      <w:r w:rsidR="00C65D5A">
        <w:t xml:space="preserve"> and have approved by Denny.</w:t>
      </w:r>
      <w:r w:rsidRPr="00C65D5A">
        <w:rPr>
          <w:rFonts w:eastAsia="Times New Roman" w:cs="Arial"/>
          <w:b/>
        </w:rPr>
        <w:t xml:space="preserve"> (Note: This is different than the classroom poster created at the end of Summer RET Site.  Use template presented at the CEEMS Poster Workshop</w:t>
      </w:r>
      <w:r w:rsidR="00480E76" w:rsidRPr="00C65D5A">
        <w:rPr>
          <w:rFonts w:eastAsia="Times New Roman" w:cs="Arial"/>
          <w:b/>
        </w:rPr>
        <w:t>).</w:t>
      </w:r>
      <w:r w:rsidR="00863D3A" w:rsidRPr="00C65D5A">
        <w:rPr>
          <w:rFonts w:eastAsia="Times New Roman" w:cs="Arial"/>
          <w:b/>
        </w:rPr>
        <w:t xml:space="preserve">  </w:t>
      </w:r>
      <w:r w:rsidR="00C65D5A">
        <w:rPr>
          <w:rFonts w:eastAsia="Times New Roman" w:cs="Arial"/>
          <w:b/>
          <w:u w:val="single"/>
        </w:rPr>
        <w:t>Approval d</w:t>
      </w:r>
      <w:r w:rsidR="00863D3A" w:rsidRPr="00C65D5A">
        <w:rPr>
          <w:rFonts w:eastAsia="Times New Roman" w:cs="Arial"/>
          <w:b/>
          <w:u w:val="single"/>
        </w:rPr>
        <w:t xml:space="preserve">ue </w:t>
      </w:r>
      <w:r w:rsidR="00863D3A" w:rsidRPr="00C65D5A">
        <w:rPr>
          <w:rFonts w:eastAsia="Times New Roman" w:cs="Arial"/>
          <w:b/>
          <w:i/>
          <w:u w:val="single"/>
        </w:rPr>
        <w:t>no later</w:t>
      </w:r>
      <w:r w:rsidR="00863D3A" w:rsidRPr="00C65D5A">
        <w:rPr>
          <w:rFonts w:eastAsia="Times New Roman" w:cs="Arial"/>
          <w:b/>
          <w:u w:val="single"/>
        </w:rPr>
        <w:t xml:space="preserve"> than March </w:t>
      </w:r>
      <w:r w:rsidR="00F67731" w:rsidRPr="00C65D5A">
        <w:rPr>
          <w:rFonts w:eastAsia="Times New Roman" w:cs="Arial"/>
          <w:b/>
          <w:u w:val="single"/>
        </w:rPr>
        <w:t>5</w:t>
      </w:r>
      <w:r w:rsidR="00863D3A" w:rsidRPr="00C65D5A">
        <w:rPr>
          <w:rFonts w:eastAsia="Times New Roman" w:cs="Arial"/>
          <w:b/>
          <w:u w:val="single"/>
          <w:vertAlign w:val="superscript"/>
        </w:rPr>
        <w:t>th</w:t>
      </w:r>
      <w:r w:rsidR="00863D3A" w:rsidRPr="00C65D5A">
        <w:rPr>
          <w:rFonts w:eastAsia="Times New Roman" w:cs="Arial"/>
          <w:b/>
          <w:u w:val="single"/>
        </w:rPr>
        <w:t>, 201</w:t>
      </w:r>
      <w:r w:rsidR="00F67731" w:rsidRPr="00C65D5A">
        <w:rPr>
          <w:rFonts w:eastAsia="Times New Roman" w:cs="Arial"/>
          <w:b/>
          <w:u w:val="single"/>
        </w:rPr>
        <w:t>8</w:t>
      </w:r>
      <w:r w:rsidR="00863D3A" w:rsidRPr="00C37FC8">
        <w:rPr>
          <w:rFonts w:eastAsia="Times New Roman" w:cs="Arial"/>
          <w:b/>
          <w:sz w:val="20"/>
          <w:szCs w:val="20"/>
        </w:rPr>
        <w:t>)</w:t>
      </w:r>
    </w:p>
    <w:p w:rsidR="004E70FC" w:rsidRPr="004E70FC" w:rsidRDefault="004E70FC" w:rsidP="004E70FC">
      <w:pPr>
        <w:ind w:left="1440"/>
        <w:textAlignment w:val="center"/>
        <w:rPr>
          <w:rFonts w:eastAsia="Times New Roman" w:cs="Arial"/>
          <w:b/>
          <w:sz w:val="20"/>
          <w:szCs w:val="20"/>
        </w:rPr>
      </w:pPr>
    </w:p>
    <w:p w:rsidR="004E70FC" w:rsidRPr="00C65D5A" w:rsidRDefault="004E70FC" w:rsidP="00C65D5A">
      <w:pPr>
        <w:ind w:left="1890" w:hanging="450"/>
        <w:textAlignment w:val="center"/>
        <w:rPr>
          <w:rFonts w:eastAsia="Times New Roman" w:cs="Arial"/>
          <w:b/>
        </w:rPr>
      </w:pPr>
      <w:r w:rsidRPr="004E70FC">
        <w:rPr>
          <w:rFonts w:ascii="Webdings" w:eastAsia="Times New Roman" w:hAnsi="Webdings" w:cs="Arial"/>
          <w:b/>
          <w:sz w:val="20"/>
          <w:szCs w:val="20"/>
        </w:rPr>
        <w:t>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4E70FC">
        <w:rPr>
          <w:rFonts w:ascii="Webdings" w:eastAsia="Times New Roman" w:hAnsi="Webdings" w:cs="Arial"/>
          <w:b/>
          <w:sz w:val="20"/>
          <w:szCs w:val="20"/>
        </w:rPr>
        <w:t></w:t>
      </w:r>
      <w:r w:rsidRPr="00C65D5A">
        <w:rPr>
          <w:rFonts w:eastAsia="Times New Roman" w:cs="Arial"/>
          <w:b/>
        </w:rPr>
        <w:t xml:space="preserve">Complete RET Unit </w:t>
      </w:r>
      <w:hyperlink r:id="rId9" w:history="1">
        <w:r w:rsidRPr="00C65D5A">
          <w:rPr>
            <w:rStyle w:val="Hyperlink"/>
            <w:rFonts w:eastAsia="Times New Roman" w:cs="Arial"/>
            <w:b/>
            <w:highlight w:val="yellow"/>
          </w:rPr>
          <w:t>Video</w:t>
        </w:r>
      </w:hyperlink>
      <w:r w:rsidRPr="00C65D5A">
        <w:rPr>
          <w:rFonts w:eastAsia="Times New Roman" w:cs="Arial"/>
          <w:b/>
        </w:rPr>
        <w:t xml:space="preserve"> (Note: This is different than the research video created at the end of the Summer RET Site.  This is for the Unit taught.)</w:t>
      </w:r>
      <w:r w:rsidR="00863D3A" w:rsidRPr="00C65D5A">
        <w:rPr>
          <w:rFonts w:eastAsia="Times New Roman" w:cs="Arial"/>
          <w:b/>
        </w:rPr>
        <w:t xml:space="preserve">    </w:t>
      </w:r>
      <w:r w:rsidR="00863D3A" w:rsidRPr="00C65D5A">
        <w:rPr>
          <w:rFonts w:eastAsia="Times New Roman" w:cs="Arial"/>
          <w:b/>
          <w:u w:val="single"/>
        </w:rPr>
        <w:t xml:space="preserve">Due </w:t>
      </w:r>
      <w:r w:rsidR="00863D3A" w:rsidRPr="00C65D5A">
        <w:rPr>
          <w:rFonts w:eastAsia="Times New Roman" w:cs="Arial"/>
          <w:b/>
          <w:i/>
          <w:u w:val="single"/>
        </w:rPr>
        <w:t>no later</w:t>
      </w:r>
      <w:r w:rsidR="00863D3A" w:rsidRPr="00C65D5A">
        <w:rPr>
          <w:rFonts w:eastAsia="Times New Roman" w:cs="Arial"/>
          <w:b/>
          <w:u w:val="single"/>
        </w:rPr>
        <w:t xml:space="preserve"> than March 1</w:t>
      </w:r>
      <w:r w:rsidR="00F67731" w:rsidRPr="00C65D5A">
        <w:rPr>
          <w:rFonts w:eastAsia="Times New Roman" w:cs="Arial"/>
          <w:b/>
          <w:u w:val="single"/>
          <w:vertAlign w:val="superscript"/>
        </w:rPr>
        <w:t>st</w:t>
      </w:r>
      <w:r w:rsidR="00863D3A" w:rsidRPr="00C65D5A">
        <w:rPr>
          <w:rFonts w:eastAsia="Times New Roman" w:cs="Arial"/>
          <w:b/>
          <w:u w:val="single"/>
        </w:rPr>
        <w:t>, 201</w:t>
      </w:r>
      <w:r w:rsidR="00F67731" w:rsidRPr="00C65D5A">
        <w:rPr>
          <w:rFonts w:eastAsia="Times New Roman" w:cs="Arial"/>
          <w:b/>
          <w:u w:val="single"/>
        </w:rPr>
        <w:t>8</w:t>
      </w:r>
      <w:r w:rsidR="00863D3A" w:rsidRPr="00C65D5A">
        <w:rPr>
          <w:rFonts w:eastAsia="Times New Roman" w:cs="Arial"/>
          <w:b/>
        </w:rPr>
        <w:t>)</w:t>
      </w:r>
    </w:p>
    <w:p w:rsidR="004E70FC" w:rsidRPr="00C65D5A" w:rsidRDefault="004E70FC" w:rsidP="00C65D5A">
      <w:pPr>
        <w:ind w:left="1890" w:hanging="450"/>
        <w:textAlignment w:val="center"/>
        <w:rPr>
          <w:rFonts w:eastAsia="Times New Roman" w:cs="Arial"/>
          <w:b/>
        </w:rPr>
      </w:pPr>
    </w:p>
    <w:p w:rsidR="001272C1" w:rsidRPr="001272C1" w:rsidRDefault="004E70FC" w:rsidP="00C65D5A">
      <w:pPr>
        <w:spacing w:after="240"/>
        <w:ind w:left="1890" w:hanging="450"/>
        <w:textAlignment w:val="center"/>
        <w:rPr>
          <w:rFonts w:eastAsia="Times New Roman" w:cs="Arial"/>
          <w:b/>
          <w:sz w:val="18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C65D5A">
        <w:rPr>
          <w:rFonts w:eastAsia="Times New Roman" w:cs="Arial"/>
          <w:b/>
        </w:rPr>
        <w:t xml:space="preserve">Second Community of Practice </w:t>
      </w:r>
      <w:r w:rsidR="00734670" w:rsidRPr="00C65D5A">
        <w:rPr>
          <w:b/>
        </w:rPr>
        <w:t xml:space="preserve">(also called Culmination Event) </w:t>
      </w:r>
      <w:r w:rsidR="001272C1" w:rsidRPr="00C65D5A">
        <w:rPr>
          <w:rFonts w:eastAsia="Times New Roman" w:cs="Arial"/>
          <w:b/>
        </w:rPr>
        <w:t>(mandatory –</w:t>
      </w:r>
      <w:r w:rsidR="00C65D5A" w:rsidRPr="00C65D5A">
        <w:rPr>
          <w:rFonts w:eastAsia="Times New Roman" w:cs="Arial"/>
          <w:b/>
        </w:rPr>
        <w:t>Tues</w:t>
      </w:r>
      <w:r w:rsidR="001272C1" w:rsidRPr="00C65D5A">
        <w:rPr>
          <w:rFonts w:eastAsia="Times New Roman" w:cs="Arial"/>
          <w:b/>
        </w:rPr>
        <w:t xml:space="preserve">day, </w:t>
      </w:r>
      <w:r w:rsidR="00BD201E" w:rsidRPr="00C65D5A">
        <w:rPr>
          <w:rFonts w:eastAsia="Times New Roman" w:cs="Arial"/>
          <w:b/>
        </w:rPr>
        <w:t xml:space="preserve">March </w:t>
      </w:r>
      <w:r w:rsidR="00F67731" w:rsidRPr="00C65D5A">
        <w:rPr>
          <w:rFonts w:eastAsia="Times New Roman" w:cs="Arial"/>
          <w:b/>
        </w:rPr>
        <w:t>13</w:t>
      </w:r>
      <w:r w:rsidR="00BD201E" w:rsidRPr="00C65D5A">
        <w:rPr>
          <w:rFonts w:eastAsia="Times New Roman" w:cs="Arial"/>
          <w:b/>
          <w:vertAlign w:val="superscript"/>
        </w:rPr>
        <w:t xml:space="preserve">th </w:t>
      </w:r>
      <w:r w:rsidR="001272C1" w:rsidRPr="00C65D5A">
        <w:rPr>
          <w:rFonts w:eastAsia="Times New Roman" w:cs="Arial"/>
          <w:b/>
        </w:rPr>
        <w:t xml:space="preserve">from </w:t>
      </w:r>
      <w:r w:rsidR="00F67731" w:rsidRPr="00C65D5A">
        <w:rPr>
          <w:rFonts w:eastAsia="Times New Roman" w:cs="Arial"/>
          <w:b/>
        </w:rPr>
        <w:t>4</w:t>
      </w:r>
      <w:r w:rsidR="001272C1" w:rsidRPr="00C65D5A">
        <w:rPr>
          <w:rFonts w:eastAsia="Times New Roman" w:cs="Arial"/>
          <w:b/>
        </w:rPr>
        <w:t>PM – 7PM): Final deliverables are presented</w:t>
      </w:r>
      <w:r w:rsidR="001272C1">
        <w:rPr>
          <w:rFonts w:eastAsia="Times New Roman" w:cs="Arial"/>
          <w:b/>
          <w:sz w:val="18"/>
        </w:rPr>
        <w:t xml:space="preserve"> </w:t>
      </w:r>
      <w:r w:rsidR="001272C1" w:rsidRPr="006C7320">
        <w:rPr>
          <w:rFonts w:eastAsia="Times New Roman" w:cs="Arial"/>
          <w:b/>
          <w:sz w:val="18"/>
        </w:rPr>
        <w:t xml:space="preserve"> </w:t>
      </w:r>
    </w:p>
    <w:p w:rsidR="001272C1" w:rsidRPr="00C65D5A" w:rsidRDefault="001272C1" w:rsidP="001272C1">
      <w:pPr>
        <w:spacing w:line="276" w:lineRule="auto"/>
        <w:ind w:left="1800"/>
        <w:textAlignment w:val="center"/>
        <w:rPr>
          <w:rFonts w:eastAsia="Times New Roman" w:cs="Arial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C65D5A">
        <w:rPr>
          <w:rFonts w:eastAsia="Times New Roman" w:cs="Arial"/>
        </w:rPr>
        <w:t>Poster</w:t>
      </w:r>
    </w:p>
    <w:p w:rsidR="001272C1" w:rsidRPr="00C65D5A" w:rsidRDefault="001272C1" w:rsidP="001272C1">
      <w:pPr>
        <w:spacing w:line="276" w:lineRule="auto"/>
        <w:ind w:left="1800"/>
        <w:textAlignment w:val="center"/>
        <w:rPr>
          <w:rFonts w:eastAsia="Times New Roman" w:cs="Arial"/>
        </w:rPr>
      </w:pPr>
      <w:r w:rsidRPr="00734670">
        <w:rPr>
          <w:rFonts w:ascii="Webdings" w:eastAsia="Times New Roman" w:hAnsi="Webdings" w:cs="Arial"/>
          <w:b/>
          <w:sz w:val="20"/>
          <w:szCs w:val="20"/>
        </w:rPr>
        <w:t>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734670">
        <w:rPr>
          <w:rFonts w:ascii="Webdings" w:eastAsia="Times New Roman" w:hAnsi="Webdings" w:cs="Arial"/>
          <w:b/>
          <w:sz w:val="20"/>
          <w:szCs w:val="20"/>
        </w:rPr>
        <w:t></w:t>
      </w:r>
      <w:r w:rsidRPr="00591791">
        <w:rPr>
          <w:rFonts w:asciiTheme="minorHAnsi" w:eastAsia="Times New Roman" w:hAnsiTheme="minorHAnsi" w:cs="Arial"/>
          <w:sz w:val="18"/>
        </w:rPr>
        <w:t xml:space="preserve"> </w:t>
      </w:r>
      <w:r w:rsidRPr="00C65D5A">
        <w:rPr>
          <w:rFonts w:asciiTheme="minorHAnsi" w:eastAsia="Times New Roman" w:hAnsiTheme="minorHAnsi" w:cs="Arial"/>
        </w:rPr>
        <w:t>(Start with Video</w:t>
      </w:r>
      <w:r w:rsidRPr="00C65D5A">
        <w:rPr>
          <w:rFonts w:eastAsia="Times New Roman" w:cs="Arial"/>
        </w:rPr>
        <w:t xml:space="preserve">) </w:t>
      </w:r>
      <w:r w:rsidRPr="006C5CB7">
        <w:rPr>
          <w:rFonts w:eastAsia="Times New Roman" w:cs="Arial"/>
        </w:rPr>
        <w:t>Power Point</w:t>
      </w:r>
      <w:r w:rsidRPr="00C65D5A">
        <w:rPr>
          <w:rFonts w:eastAsia="Times New Roman" w:cs="Arial"/>
        </w:rPr>
        <w:t xml:space="preserve"> with Overview of RET </w:t>
      </w:r>
      <w:r w:rsidR="00C65D5A">
        <w:rPr>
          <w:rFonts w:eastAsia="Times New Roman" w:cs="Arial"/>
        </w:rPr>
        <w:t xml:space="preserve">(refer to instructions) </w:t>
      </w:r>
      <w:r w:rsidRPr="00C65D5A">
        <w:rPr>
          <w:rFonts w:eastAsia="Times New Roman" w:cs="Arial"/>
        </w:rPr>
        <w:t>Unit including pictures</w:t>
      </w:r>
    </w:p>
    <w:p w:rsidR="001272C1" w:rsidRPr="001272C1" w:rsidRDefault="001272C1" w:rsidP="001272C1">
      <w:pPr>
        <w:ind w:left="720"/>
        <w:textAlignment w:val="center"/>
        <w:rPr>
          <w:rFonts w:eastAsia="Times New Roman" w:cs="Arial"/>
          <w:sz w:val="20"/>
          <w:szCs w:val="20"/>
        </w:rPr>
      </w:pPr>
    </w:p>
    <w:p w:rsidR="004E70FC" w:rsidRPr="00C65D5A" w:rsidRDefault="001272C1" w:rsidP="00C65D5A">
      <w:pPr>
        <w:ind w:left="1890" w:hanging="450"/>
        <w:textAlignment w:val="center"/>
        <w:rPr>
          <w:rFonts w:eastAsia="Times New Roman" w:cs="Arial"/>
          <w:b/>
        </w:rPr>
      </w:pPr>
      <w:r w:rsidRPr="001272C1">
        <w:rPr>
          <w:rFonts w:ascii="Webdings" w:eastAsia="Times New Roman" w:hAnsi="Webdings" w:cs="Arial"/>
          <w:b/>
          <w:sz w:val="20"/>
          <w:szCs w:val="20"/>
        </w:rPr>
        <w:t></w:t>
      </w:r>
      <w:r>
        <w:rPr>
          <w:rFonts w:eastAsia="Times New Roman" w:cs="Arial"/>
          <w:sz w:val="20"/>
          <w:szCs w:val="24"/>
        </w:rPr>
        <w:t xml:space="preserve">     </w:t>
      </w:r>
      <w:r w:rsidRPr="00C65D5A">
        <w:rPr>
          <w:rFonts w:eastAsia="Times New Roman" w:cs="Arial"/>
        </w:rPr>
        <w:t xml:space="preserve">(Optional) </w:t>
      </w:r>
      <w:r w:rsidRPr="00C65D5A">
        <w:rPr>
          <w:rFonts w:eastAsia="Times New Roman" w:cs="Arial"/>
          <w:b/>
        </w:rPr>
        <w:t>Dissemination (Presentation of the RET experience @ professional meeting – with documentation.) Keep us informed – this will need to be reported to the NSF.</w:t>
      </w:r>
    </w:p>
    <w:p w:rsidR="00002B2C" w:rsidRDefault="001E1C05" w:rsidP="00734670">
      <w:pPr>
        <w:pStyle w:val="ListParagraph"/>
        <w:numPr>
          <w:ilvl w:val="1"/>
          <w:numId w:val="1"/>
        </w:numPr>
        <w:spacing w:before="240"/>
      </w:pPr>
      <w:r>
        <w:t xml:space="preserve">Reminder of </w:t>
      </w:r>
      <w:r w:rsidR="005C75A4">
        <w:t>2</w:t>
      </w:r>
      <w:r w:rsidR="005C75A4" w:rsidRPr="005C75A4">
        <w:rPr>
          <w:vertAlign w:val="superscript"/>
        </w:rPr>
        <w:t>nd</w:t>
      </w:r>
      <w:r w:rsidR="005C75A4">
        <w:t xml:space="preserve"> Community of Practice </w:t>
      </w:r>
      <w:r w:rsidR="00734670">
        <w:t>(also called</w:t>
      </w:r>
      <w:r w:rsidR="005C75A4">
        <w:t xml:space="preserve"> </w:t>
      </w:r>
      <w:r>
        <w:t>Culmination Event</w:t>
      </w:r>
      <w:r w:rsidR="00734670">
        <w:t xml:space="preserve">), </w:t>
      </w:r>
      <w:r w:rsidR="00F67731">
        <w:t>Tues</w:t>
      </w:r>
      <w:r w:rsidR="00734670">
        <w:t xml:space="preserve">day </w:t>
      </w:r>
      <w:r w:rsidR="00021882">
        <w:t xml:space="preserve">March </w:t>
      </w:r>
      <w:r w:rsidR="00F67731">
        <w:t>13</w:t>
      </w:r>
      <w:r w:rsidR="00021882" w:rsidRPr="00021882">
        <w:rPr>
          <w:vertAlign w:val="superscript"/>
        </w:rPr>
        <w:t>th</w:t>
      </w:r>
      <w:r w:rsidR="00186E5F">
        <w:t xml:space="preserve">, location </w:t>
      </w:r>
      <w:r w:rsidR="00021882">
        <w:t>4</w:t>
      </w:r>
      <w:r w:rsidR="00DB2959">
        <w:t>2</w:t>
      </w:r>
      <w:r w:rsidR="00F67731">
        <w:t>7</w:t>
      </w:r>
      <w:r w:rsidR="00021882">
        <w:t xml:space="preserve"> ERC</w:t>
      </w:r>
      <w:r>
        <w:t xml:space="preserve">, </w:t>
      </w:r>
      <w:r w:rsidR="00F67731">
        <w:t>4</w:t>
      </w:r>
      <w:r>
        <w:t xml:space="preserve">- </w:t>
      </w:r>
      <w:r w:rsidR="00C07FEA">
        <w:t>7</w:t>
      </w:r>
      <w:r>
        <w:t>:00 PM</w:t>
      </w:r>
    </w:p>
    <w:p w:rsidR="00C65D5A" w:rsidRDefault="00002B2C" w:rsidP="00C65D5A">
      <w:pPr>
        <w:pStyle w:val="ListParagraph"/>
        <w:numPr>
          <w:ilvl w:val="2"/>
          <w:numId w:val="1"/>
        </w:numPr>
        <w:spacing w:line="276" w:lineRule="auto"/>
        <w:ind w:left="2880" w:hanging="540"/>
      </w:pPr>
      <w:r w:rsidRPr="00E72521">
        <w:t>S</w:t>
      </w:r>
      <w:r w:rsidR="001E1C05" w:rsidRPr="00E72521">
        <w:t xml:space="preserve">haring of </w:t>
      </w:r>
      <w:hyperlink r:id="rId10" w:history="1">
        <w:r w:rsidR="001E1C05" w:rsidRPr="00783ADE">
          <w:rPr>
            <w:rStyle w:val="Hyperlink"/>
          </w:rPr>
          <w:t>PPT</w:t>
        </w:r>
      </w:hyperlink>
      <w:r w:rsidR="001E1C05" w:rsidRPr="00E72521">
        <w:t xml:space="preserve"> and </w:t>
      </w:r>
      <w:hyperlink r:id="rId11" w:history="1">
        <w:r w:rsidR="001E1C05" w:rsidRPr="00783ADE">
          <w:rPr>
            <w:rStyle w:val="Hyperlink"/>
          </w:rPr>
          <w:t>Poster</w:t>
        </w:r>
      </w:hyperlink>
      <w:r w:rsidR="001E1C05" w:rsidRPr="00E72521">
        <w:t xml:space="preserve"> formats</w:t>
      </w:r>
      <w:r w:rsidR="000B7FA7" w:rsidRPr="00E72521">
        <w:t xml:space="preserve"> and </w:t>
      </w:r>
      <w:r w:rsidR="00734670">
        <w:t>student learning data</w:t>
      </w:r>
    </w:p>
    <w:p w:rsidR="00B81BF6" w:rsidRPr="00C65D5A" w:rsidRDefault="00E72521" w:rsidP="00C65D5A">
      <w:pPr>
        <w:pStyle w:val="ListParagraph"/>
        <w:numPr>
          <w:ilvl w:val="2"/>
          <w:numId w:val="1"/>
        </w:numPr>
        <w:spacing w:line="276" w:lineRule="auto"/>
        <w:ind w:left="2880" w:hanging="540"/>
      </w:pPr>
      <w:r w:rsidRPr="00C65D5A">
        <w:rPr>
          <w:b/>
        </w:rPr>
        <w:t xml:space="preserve">Share Judges Rubrics, </w:t>
      </w:r>
      <w:hyperlink r:id="rId12" w:history="1">
        <w:r w:rsidRPr="00C65D5A">
          <w:rPr>
            <w:rStyle w:val="Hyperlink"/>
            <w:b/>
          </w:rPr>
          <w:t>Poster</w:t>
        </w:r>
      </w:hyperlink>
      <w:r w:rsidRPr="00C65D5A">
        <w:rPr>
          <w:b/>
        </w:rPr>
        <w:t xml:space="preserve"> and </w:t>
      </w:r>
      <w:hyperlink r:id="rId13" w:history="1">
        <w:r w:rsidRPr="00C65D5A">
          <w:rPr>
            <w:rStyle w:val="Hyperlink"/>
            <w:b/>
          </w:rPr>
          <w:t>PPT</w:t>
        </w:r>
      </w:hyperlink>
    </w:p>
    <w:p w:rsidR="008C65D1" w:rsidRPr="00B81BF6" w:rsidRDefault="00670783" w:rsidP="00B81BF6">
      <w:pPr>
        <w:spacing w:line="276" w:lineRule="auto"/>
        <w:rPr>
          <w:b/>
        </w:rPr>
      </w:pPr>
      <w:r w:rsidRPr="00B81BF6">
        <w:rPr>
          <w:b/>
        </w:rPr>
        <w:t xml:space="preserve"> </w:t>
      </w:r>
    </w:p>
    <w:p w:rsidR="000B7FA7" w:rsidRPr="00E72521" w:rsidRDefault="00480E76" w:rsidP="00C65D5A">
      <w:pPr>
        <w:pStyle w:val="ListParagraph"/>
        <w:spacing w:line="480" w:lineRule="auto"/>
        <w:ind w:left="2880"/>
      </w:pPr>
      <w:r>
        <w:t xml:space="preserve">Culmination Event </w:t>
      </w:r>
      <w:r w:rsidR="000B7FA7" w:rsidRPr="00E72521">
        <w:t>Agenda –</w:t>
      </w:r>
      <w:r w:rsidR="008C65D1" w:rsidRPr="00E72521">
        <w:t>Schedule</w:t>
      </w:r>
    </w:p>
    <w:p w:rsidR="000B7FA7" w:rsidRPr="00E72521" w:rsidRDefault="002F0D56" w:rsidP="000B7FA7">
      <w:pPr>
        <w:ind w:left="3600" w:hanging="1080"/>
        <w:rPr>
          <w:b/>
        </w:rPr>
      </w:pPr>
      <w:r>
        <w:rPr>
          <w:b/>
        </w:rPr>
        <w:t>4:00 -</w:t>
      </w:r>
      <w:r w:rsidR="000B7FA7" w:rsidRPr="00E72521">
        <w:rPr>
          <w:b/>
        </w:rPr>
        <w:t xml:space="preserve"> </w:t>
      </w:r>
      <w:proofErr w:type="gramStart"/>
      <w:r w:rsidR="00734670">
        <w:rPr>
          <w:b/>
        </w:rPr>
        <w:t>4</w:t>
      </w:r>
      <w:r w:rsidR="00E72521" w:rsidRPr="00E72521">
        <w:rPr>
          <w:b/>
        </w:rPr>
        <w:t>:</w:t>
      </w:r>
      <w:r>
        <w:rPr>
          <w:b/>
        </w:rPr>
        <w:t>45</w:t>
      </w:r>
      <w:r w:rsidR="000B7FA7" w:rsidRPr="00E72521">
        <w:rPr>
          <w:b/>
        </w:rPr>
        <w:t xml:space="preserve"> </w:t>
      </w:r>
      <w:r w:rsidR="00480E76">
        <w:rPr>
          <w:b/>
        </w:rPr>
        <w:t xml:space="preserve"> </w:t>
      </w:r>
      <w:r w:rsidR="000B7FA7" w:rsidRPr="00E72521">
        <w:rPr>
          <w:b/>
        </w:rPr>
        <w:t>Poster</w:t>
      </w:r>
      <w:proofErr w:type="gramEnd"/>
      <w:r w:rsidR="000B7FA7" w:rsidRPr="00E72521">
        <w:rPr>
          <w:b/>
        </w:rPr>
        <w:t xml:space="preserve"> Presentations - RET Teacher and Fellows (w/Judges- </w:t>
      </w:r>
    </w:p>
    <w:p w:rsidR="000B7FA7" w:rsidRPr="00E72521" w:rsidRDefault="000B7FA7" w:rsidP="000B7FA7">
      <w:pPr>
        <w:ind w:left="2520"/>
        <w:rPr>
          <w:b/>
        </w:rPr>
      </w:pPr>
      <w:r w:rsidRPr="00E72521">
        <w:rPr>
          <w:b/>
        </w:rPr>
        <w:tab/>
      </w:r>
      <w:r w:rsidRPr="00E72521">
        <w:rPr>
          <w:b/>
        </w:rPr>
        <w:tab/>
        <w:t xml:space="preserve"> </w:t>
      </w:r>
      <w:r w:rsidR="002F0D56">
        <w:rPr>
          <w:b/>
        </w:rPr>
        <w:t>10</w:t>
      </w:r>
      <w:r w:rsidRPr="00E72521">
        <w:rPr>
          <w:b/>
        </w:rPr>
        <w:t xml:space="preserve"> minutes/ poster)</w:t>
      </w:r>
      <w:r w:rsidR="002F0D56">
        <w:rPr>
          <w:b/>
        </w:rPr>
        <w:t xml:space="preserve"> Hallway outside ERC</w:t>
      </w:r>
    </w:p>
    <w:p w:rsidR="000B7FA7" w:rsidRPr="00E72521" w:rsidRDefault="00021882" w:rsidP="000B7FA7">
      <w:pPr>
        <w:ind w:left="3600" w:hanging="1080"/>
        <w:rPr>
          <w:b/>
        </w:rPr>
      </w:pPr>
      <w:r>
        <w:rPr>
          <w:b/>
        </w:rPr>
        <w:t>4</w:t>
      </w:r>
      <w:r w:rsidR="00C07FEA">
        <w:rPr>
          <w:b/>
        </w:rPr>
        <w:t>:</w:t>
      </w:r>
      <w:r w:rsidR="002F0D56">
        <w:rPr>
          <w:b/>
        </w:rPr>
        <w:t>50</w:t>
      </w:r>
      <w:r w:rsidR="000B7FA7" w:rsidRPr="00E72521">
        <w:rPr>
          <w:b/>
        </w:rPr>
        <w:t xml:space="preserve"> – </w:t>
      </w:r>
      <w:r w:rsidR="002F0D56">
        <w:rPr>
          <w:b/>
        </w:rPr>
        <w:t>6:10</w:t>
      </w:r>
      <w:r w:rsidR="000B7FA7" w:rsidRPr="00E72521">
        <w:rPr>
          <w:b/>
        </w:rPr>
        <w:t xml:space="preserve"> </w:t>
      </w:r>
      <w:r w:rsidR="002F0D56">
        <w:rPr>
          <w:b/>
        </w:rPr>
        <w:t xml:space="preserve">Transition into 427 ERC </w:t>
      </w:r>
      <w:r w:rsidR="000B7FA7" w:rsidRPr="00E72521">
        <w:rPr>
          <w:b/>
        </w:rPr>
        <w:t xml:space="preserve">PPT </w:t>
      </w:r>
      <w:r w:rsidR="00486265">
        <w:rPr>
          <w:b/>
        </w:rPr>
        <w:t xml:space="preserve">and </w:t>
      </w:r>
      <w:r w:rsidR="000B7FA7" w:rsidRPr="00E72521">
        <w:rPr>
          <w:b/>
        </w:rPr>
        <w:t>Presentations by</w:t>
      </w:r>
      <w:r w:rsidR="00480E76">
        <w:rPr>
          <w:b/>
        </w:rPr>
        <w:t xml:space="preserve"> RET Teachers (w/Judges - </w:t>
      </w:r>
      <w:r w:rsidR="000B7FA7" w:rsidRPr="00E72521">
        <w:rPr>
          <w:b/>
        </w:rPr>
        <w:t>1</w:t>
      </w:r>
      <w:r w:rsidR="00C07FEA">
        <w:rPr>
          <w:b/>
        </w:rPr>
        <w:t>0</w:t>
      </w:r>
      <w:r w:rsidR="00480E76">
        <w:rPr>
          <w:b/>
        </w:rPr>
        <w:t xml:space="preserve"> min/RET </w:t>
      </w:r>
      <w:proofErr w:type="gramStart"/>
      <w:r w:rsidR="000B7FA7" w:rsidRPr="00E72521">
        <w:rPr>
          <w:b/>
        </w:rPr>
        <w:t>Teacher )</w:t>
      </w:r>
      <w:proofErr w:type="gramEnd"/>
    </w:p>
    <w:p w:rsidR="00021882" w:rsidRDefault="002F0D56" w:rsidP="00396B93">
      <w:pPr>
        <w:ind w:left="3600" w:hanging="1080"/>
        <w:rPr>
          <w:b/>
        </w:rPr>
      </w:pPr>
      <w:r>
        <w:rPr>
          <w:b/>
        </w:rPr>
        <w:t>6</w:t>
      </w:r>
      <w:r w:rsidR="000B7FA7" w:rsidRPr="00E72521">
        <w:rPr>
          <w:b/>
        </w:rPr>
        <w:t>:</w:t>
      </w:r>
      <w:r>
        <w:rPr>
          <w:b/>
        </w:rPr>
        <w:t>10</w:t>
      </w:r>
      <w:r w:rsidR="000B7FA7" w:rsidRPr="00E72521">
        <w:rPr>
          <w:b/>
        </w:rPr>
        <w:t xml:space="preserve"> – </w:t>
      </w:r>
      <w:r w:rsidR="00021882">
        <w:rPr>
          <w:b/>
        </w:rPr>
        <w:t>6:</w:t>
      </w:r>
      <w:r>
        <w:rPr>
          <w:b/>
        </w:rPr>
        <w:t>15</w:t>
      </w:r>
      <w:r w:rsidR="00021882">
        <w:rPr>
          <w:b/>
        </w:rPr>
        <w:t xml:space="preserve"> </w:t>
      </w:r>
      <w:r>
        <w:rPr>
          <w:b/>
        </w:rPr>
        <w:t xml:space="preserve">Recognition of RET teacher </w:t>
      </w:r>
    </w:p>
    <w:p w:rsidR="00186E5F" w:rsidRPr="00E72521" w:rsidRDefault="00021882" w:rsidP="00186E5F">
      <w:pPr>
        <w:ind w:left="3600" w:hanging="1080"/>
        <w:rPr>
          <w:b/>
        </w:rPr>
      </w:pPr>
      <w:r>
        <w:rPr>
          <w:b/>
        </w:rPr>
        <w:t xml:space="preserve">6:15 - </w:t>
      </w:r>
      <w:r w:rsidR="000B7FA7" w:rsidRPr="00E72521">
        <w:rPr>
          <w:b/>
        </w:rPr>
        <w:t>7:00 Focus Group for Teachers and final evaluations w/</w:t>
      </w:r>
      <w:r w:rsidR="00186E5F" w:rsidRPr="00E72521">
        <w:t xml:space="preserve"> Cathy Maltbie, Evaluator</w:t>
      </w:r>
      <w:r w:rsidR="000B7FA7" w:rsidRPr="00E72521">
        <w:rPr>
          <w:b/>
        </w:rPr>
        <w:t xml:space="preserve">                     </w:t>
      </w:r>
    </w:p>
    <w:p w:rsidR="000B7FA7" w:rsidRPr="00F67731" w:rsidRDefault="00186E5F" w:rsidP="00F67731">
      <w:pPr>
        <w:ind w:left="3600" w:hanging="1080"/>
        <w:rPr>
          <w:b/>
        </w:rPr>
      </w:pPr>
      <w:r w:rsidRPr="00E72521">
        <w:rPr>
          <w:b/>
        </w:rPr>
        <w:t xml:space="preserve">               </w:t>
      </w:r>
    </w:p>
    <w:p w:rsidR="00412865" w:rsidRDefault="00B54E12" w:rsidP="00396B93">
      <w:pPr>
        <w:pStyle w:val="ListParagraph"/>
        <w:numPr>
          <w:ilvl w:val="0"/>
          <w:numId w:val="1"/>
        </w:numPr>
        <w:spacing w:line="480" w:lineRule="auto"/>
      </w:pPr>
      <w:r>
        <w:t>(</w:t>
      </w:r>
      <w:r w:rsidR="00C07FEA">
        <w:t>5:15</w:t>
      </w:r>
      <w:r>
        <w:t xml:space="preserve"> – </w:t>
      </w:r>
      <w:r w:rsidR="00E72521">
        <w:t>6</w:t>
      </w:r>
      <w:r>
        <w:t>:</w:t>
      </w:r>
      <w:r w:rsidR="00C07FEA">
        <w:t>0</w:t>
      </w:r>
      <w:r>
        <w:t xml:space="preserve">0)  </w:t>
      </w:r>
      <w:r w:rsidR="00002B2C">
        <w:t xml:space="preserve">RET Teachers : </w:t>
      </w:r>
      <w:r w:rsidR="001E1C05">
        <w:t>Focus Groups</w:t>
      </w:r>
      <w:r w:rsidR="005211D1">
        <w:t xml:space="preserve"> with </w:t>
      </w:r>
      <w:r w:rsidR="00F74B2B">
        <w:t>Cathy Maltbie</w:t>
      </w:r>
      <w:r w:rsidR="005211D1">
        <w:t>, Evaluat</w:t>
      </w:r>
      <w:r w:rsidR="00396B93">
        <w:t>or</w:t>
      </w:r>
    </w:p>
    <w:sectPr w:rsidR="00412865" w:rsidSect="00396B93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855"/>
    <w:multiLevelType w:val="hybridMultilevel"/>
    <w:tmpl w:val="4B28A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5744D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270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4CA"/>
    <w:multiLevelType w:val="hybridMultilevel"/>
    <w:tmpl w:val="3C72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09CA"/>
    <w:multiLevelType w:val="hybridMultilevel"/>
    <w:tmpl w:val="8AEE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B33FE0"/>
    <w:multiLevelType w:val="hybridMultilevel"/>
    <w:tmpl w:val="8ECA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1C47FE"/>
    <w:multiLevelType w:val="hybridMultilevel"/>
    <w:tmpl w:val="5936C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43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C05"/>
    <w:rsid w:val="00002B2C"/>
    <w:rsid w:val="00021882"/>
    <w:rsid w:val="000307A7"/>
    <w:rsid w:val="000B7FA7"/>
    <w:rsid w:val="000F1B22"/>
    <w:rsid w:val="00121900"/>
    <w:rsid w:val="001272C1"/>
    <w:rsid w:val="0013083F"/>
    <w:rsid w:val="001836FE"/>
    <w:rsid w:val="00186E5F"/>
    <w:rsid w:val="001B33BA"/>
    <w:rsid w:val="001C5444"/>
    <w:rsid w:val="001C686A"/>
    <w:rsid w:val="001E1C05"/>
    <w:rsid w:val="0028076D"/>
    <w:rsid w:val="002F0D56"/>
    <w:rsid w:val="003117C3"/>
    <w:rsid w:val="003126B7"/>
    <w:rsid w:val="00394CAA"/>
    <w:rsid w:val="00396B93"/>
    <w:rsid w:val="003A38B3"/>
    <w:rsid w:val="003D477E"/>
    <w:rsid w:val="003F68BE"/>
    <w:rsid w:val="004072BE"/>
    <w:rsid w:val="00412865"/>
    <w:rsid w:val="00457AF3"/>
    <w:rsid w:val="00480E76"/>
    <w:rsid w:val="00486265"/>
    <w:rsid w:val="00493A69"/>
    <w:rsid w:val="004E70FC"/>
    <w:rsid w:val="00500161"/>
    <w:rsid w:val="00506B3C"/>
    <w:rsid w:val="005169BA"/>
    <w:rsid w:val="005211D1"/>
    <w:rsid w:val="00551906"/>
    <w:rsid w:val="005C75A4"/>
    <w:rsid w:val="005E1F5B"/>
    <w:rsid w:val="005F5D09"/>
    <w:rsid w:val="0062375C"/>
    <w:rsid w:val="00647BAD"/>
    <w:rsid w:val="00670783"/>
    <w:rsid w:val="006A2BB6"/>
    <w:rsid w:val="006C1342"/>
    <w:rsid w:val="006C5CB7"/>
    <w:rsid w:val="00712947"/>
    <w:rsid w:val="00715C0C"/>
    <w:rsid w:val="00725399"/>
    <w:rsid w:val="00734670"/>
    <w:rsid w:val="00775E57"/>
    <w:rsid w:val="00777BE7"/>
    <w:rsid w:val="007823D9"/>
    <w:rsid w:val="00783ADE"/>
    <w:rsid w:val="00793C74"/>
    <w:rsid w:val="00810E34"/>
    <w:rsid w:val="00851521"/>
    <w:rsid w:val="00863D3A"/>
    <w:rsid w:val="008749BA"/>
    <w:rsid w:val="008C65D1"/>
    <w:rsid w:val="008F66F8"/>
    <w:rsid w:val="0094336E"/>
    <w:rsid w:val="009B4BF3"/>
    <w:rsid w:val="009C51DB"/>
    <w:rsid w:val="009D406E"/>
    <w:rsid w:val="00A50831"/>
    <w:rsid w:val="00AF4B9D"/>
    <w:rsid w:val="00B0366C"/>
    <w:rsid w:val="00B324E3"/>
    <w:rsid w:val="00B54E12"/>
    <w:rsid w:val="00B561BA"/>
    <w:rsid w:val="00B81BF6"/>
    <w:rsid w:val="00BD201E"/>
    <w:rsid w:val="00BE48F3"/>
    <w:rsid w:val="00BF3709"/>
    <w:rsid w:val="00C07FEA"/>
    <w:rsid w:val="00C65D5A"/>
    <w:rsid w:val="00C71337"/>
    <w:rsid w:val="00D430FD"/>
    <w:rsid w:val="00D4594D"/>
    <w:rsid w:val="00D80795"/>
    <w:rsid w:val="00DB2959"/>
    <w:rsid w:val="00DD469F"/>
    <w:rsid w:val="00E20BE1"/>
    <w:rsid w:val="00E33B94"/>
    <w:rsid w:val="00E638D2"/>
    <w:rsid w:val="00E72521"/>
    <w:rsid w:val="00E87770"/>
    <w:rsid w:val="00EC3176"/>
    <w:rsid w:val="00F22379"/>
    <w:rsid w:val="00F67731"/>
    <w:rsid w:val="00F74B2B"/>
    <w:rsid w:val="00FA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0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76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2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it%20Poster%20Template_2017-18.ppt" TargetMode="External"/><Relationship Id="rId13" Type="http://schemas.openxmlformats.org/officeDocument/2006/relationships/hyperlink" Target="Judges_PWR_PT_Evaluation_Rubric-RET_Tchrs_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RET%20Documents/Binder/Unit%20Related/3.%20c.%20Activity%20Template%202017.docx" TargetMode="External"/><Relationship Id="rId12" Type="http://schemas.openxmlformats.org/officeDocument/2006/relationships/hyperlink" Target="Judges_Poster_Evaluation_Rubric_RET_Tchrs_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RET%20Documents/Binder/Unit%20Related/3.%20a.%20Unit%20Template-2017.docx" TargetMode="External"/><Relationship Id="rId11" Type="http://schemas.openxmlformats.org/officeDocument/2006/relationships/hyperlink" Target="Unit%20Poster%20Template_2017-18.ppt" TargetMode="External"/><Relationship Id="rId5" Type="http://schemas.openxmlformats.org/officeDocument/2006/relationships/hyperlink" Target="../RET%20Documents/Binder/General%20Information/2017%20RET%20Unit%20Tasks%20Checklist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Directions%20for%20Power%20Point%20Construc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nit%20Video%20Components%20Checklist%20-%20Modified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 Liberi</dc:creator>
  <cp:keywords/>
  <dc:description/>
  <cp:lastModifiedBy>Windows User</cp:lastModifiedBy>
  <cp:revision>11</cp:revision>
  <cp:lastPrinted>2017-01-05T19:35:00Z</cp:lastPrinted>
  <dcterms:created xsi:type="dcterms:W3CDTF">2018-01-12T14:57:00Z</dcterms:created>
  <dcterms:modified xsi:type="dcterms:W3CDTF">2018-07-29T05:33:00Z</dcterms:modified>
</cp:coreProperties>
</file>